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997B" w14:textId="77777777" w:rsidR="00B25F42" w:rsidRPr="00B25F42" w:rsidRDefault="00B25F42" w:rsidP="6EFA8570">
      <w:pPr>
        <w:spacing w:after="225" w:line="240" w:lineRule="auto"/>
        <w:rPr>
          <w:rFonts w:eastAsiaTheme="minorEastAsia"/>
          <w:color w:val="000000"/>
          <w:sz w:val="24"/>
          <w:szCs w:val="24"/>
          <w:lang w:eastAsia="cs-CZ"/>
        </w:rPr>
      </w:pPr>
      <w:r w:rsidRPr="6EFA8570">
        <w:rPr>
          <w:rFonts w:eastAsiaTheme="minorEastAsia"/>
          <w:color w:val="000000" w:themeColor="text1"/>
          <w:sz w:val="24"/>
          <w:szCs w:val="24"/>
          <w:lang w:eastAsia="cs-CZ"/>
        </w:rPr>
        <w:t>Vážení rodiče,</w:t>
      </w:r>
    </w:p>
    <w:p w14:paraId="5213DB0D" w14:textId="37601AA2" w:rsidR="00B25F42" w:rsidRPr="00B25F42" w:rsidRDefault="25015525" w:rsidP="6EFA8570">
      <w:pPr>
        <w:spacing w:after="225" w:line="240" w:lineRule="auto"/>
        <w:rPr>
          <w:rFonts w:eastAsiaTheme="minorEastAsia"/>
          <w:color w:val="000000"/>
          <w:sz w:val="24"/>
          <w:szCs w:val="24"/>
          <w:lang w:eastAsia="cs-CZ"/>
        </w:rPr>
      </w:pPr>
      <w:r w:rsidRPr="6EFA8570">
        <w:rPr>
          <w:rFonts w:eastAsiaTheme="minorEastAsia"/>
          <w:color w:val="000000" w:themeColor="text1"/>
          <w:sz w:val="24"/>
          <w:szCs w:val="24"/>
          <w:lang w:eastAsia="cs-CZ"/>
        </w:rPr>
        <w:t>chtěla</w:t>
      </w:r>
      <w:r w:rsidR="00B25F42" w:rsidRPr="6EFA8570">
        <w:rPr>
          <w:rFonts w:eastAsiaTheme="minorEastAsia"/>
          <w:color w:val="000000" w:themeColor="text1"/>
          <w:sz w:val="24"/>
          <w:szCs w:val="24"/>
          <w:lang w:eastAsia="cs-CZ"/>
        </w:rPr>
        <w:t xml:space="preserve"> bych si Vás pozdravit a poděkovat Vám i Vašim dětem za </w:t>
      </w:r>
      <w:r w:rsidR="04F1EF1E" w:rsidRPr="6EFA8570">
        <w:rPr>
          <w:rFonts w:eastAsiaTheme="minorEastAsia"/>
          <w:color w:val="000000" w:themeColor="text1"/>
          <w:sz w:val="24"/>
          <w:szCs w:val="24"/>
          <w:lang w:eastAsia="cs-CZ"/>
        </w:rPr>
        <w:t>výbornou</w:t>
      </w:r>
      <w:r w:rsidR="00B25F42" w:rsidRPr="6EFA8570">
        <w:rPr>
          <w:rFonts w:eastAsiaTheme="minorEastAsia"/>
          <w:color w:val="000000" w:themeColor="text1"/>
          <w:sz w:val="24"/>
          <w:szCs w:val="24"/>
          <w:lang w:eastAsia="cs-CZ"/>
        </w:rPr>
        <w:t xml:space="preserve"> spolupráci v této problematické době.</w:t>
      </w:r>
    </w:p>
    <w:p w14:paraId="5EC7539E" w14:textId="1C3D7704" w:rsidR="00B25F42" w:rsidRPr="00B25F42" w:rsidRDefault="585732F7" w:rsidP="6EFA8570">
      <w:p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Na základě rozhodnutí MŠMT budou od 25. května 2020 otevřeny základní školy.</w:t>
      </w:r>
      <w:r w:rsidR="00B25F42" w:rsidRPr="6EFA8570">
        <w:rPr>
          <w:rFonts w:eastAsiaTheme="minorEastAsia"/>
          <w:color w:val="000000" w:themeColor="text1"/>
          <w:sz w:val="24"/>
          <w:szCs w:val="24"/>
          <w:lang w:eastAsia="cs-CZ"/>
        </w:rPr>
        <w:t xml:space="preserve"> </w:t>
      </w:r>
      <w:r w:rsidR="3C869BCB" w:rsidRPr="6EFA8570">
        <w:rPr>
          <w:rFonts w:eastAsiaTheme="minorEastAsia"/>
          <w:color w:val="000000" w:themeColor="text1"/>
          <w:sz w:val="24"/>
          <w:szCs w:val="24"/>
          <w:lang w:eastAsia="cs-CZ"/>
        </w:rPr>
        <w:t xml:space="preserve">Prozatím se jedná o žáky 1. stupně základního vzdělání. </w:t>
      </w:r>
      <w:r w:rsidR="7D623CB6" w:rsidRPr="6EFA8570">
        <w:rPr>
          <w:rFonts w:eastAsiaTheme="minorEastAsia"/>
          <w:color w:val="000000" w:themeColor="text1"/>
          <w:sz w:val="24"/>
          <w:szCs w:val="24"/>
          <w:lang w:eastAsia="cs-CZ"/>
        </w:rPr>
        <w:t>Školní docházka bude nepovinná, je na vašem uvážení, zda této nabídky využijete</w:t>
      </w:r>
      <w:r w:rsidR="00B25F42" w:rsidRPr="6EFA8570">
        <w:rPr>
          <w:rFonts w:eastAsiaTheme="minorEastAsia"/>
          <w:color w:val="000000" w:themeColor="text1"/>
          <w:sz w:val="24"/>
          <w:szCs w:val="24"/>
          <w:lang w:eastAsia="cs-CZ"/>
        </w:rPr>
        <w:t xml:space="preserve">. </w:t>
      </w:r>
      <w:r w:rsidR="4FFBD70E" w:rsidRPr="6EFA8570">
        <w:rPr>
          <w:rFonts w:eastAsiaTheme="minorEastAsia"/>
          <w:color w:val="404041"/>
          <w:sz w:val="24"/>
          <w:szCs w:val="24"/>
          <w:lang w:eastAsia="cs-CZ"/>
        </w:rPr>
        <w:t xml:space="preserve">Distanční vzdělávání bude probíhat i nadále jako dosud. </w:t>
      </w:r>
    </w:p>
    <w:p w14:paraId="361ED2CB" w14:textId="6B41175C" w:rsidR="6EFA8570" w:rsidRDefault="6EFA8570" w:rsidP="6EFA8570">
      <w:p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</w:p>
    <w:p w14:paraId="2A2369CB" w14:textId="77777777" w:rsidR="2EC8081F" w:rsidRDefault="2EC8081F" w:rsidP="6EFA8570">
      <w:p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Pokud nevyužijete možnosti návratu dětí do školy, náleží Vám ošetřovné ve výši 80 % platu, a to až do 30. června 2020. Pokud nabídku využijete, nárok na ošetřovné Vám zaniká.</w:t>
      </w:r>
    </w:p>
    <w:p w14:paraId="57567737" w14:textId="7097762C" w:rsidR="6EFA8570" w:rsidRDefault="6EFA8570" w:rsidP="6EFA8570">
      <w:p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</w:p>
    <w:p w14:paraId="163E9235" w14:textId="38EE838A" w:rsidR="2EC8081F" w:rsidRDefault="2EC8081F" w:rsidP="6EFA8570">
      <w:p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Aby se naše škola mohla na tuto situaci připravit, žádáme Vás o vyplnění krátkého dotazníku, který najdete</w:t>
      </w:r>
      <w:r w:rsidRPr="6EFA8570">
        <w:rPr>
          <w:rFonts w:eastAsiaTheme="minorEastAsia"/>
          <w:sz w:val="24"/>
          <w:szCs w:val="24"/>
          <w:lang w:eastAsia="cs-CZ"/>
        </w:rPr>
        <w:t xml:space="preserve"> </w:t>
      </w:r>
      <w:r w:rsidR="02ACDFD9" w:rsidRPr="6EFA8570">
        <w:rPr>
          <w:rFonts w:eastAsiaTheme="minorEastAsia"/>
          <w:sz w:val="24"/>
          <w:szCs w:val="24"/>
          <w:lang w:eastAsia="cs-CZ"/>
        </w:rPr>
        <w:t>v přílohách textu</w:t>
      </w:r>
      <w:r w:rsidRPr="6EFA8570">
        <w:rPr>
          <w:rFonts w:eastAsiaTheme="minorEastAsia"/>
          <w:sz w:val="24"/>
          <w:szCs w:val="24"/>
          <w:lang w:eastAsia="cs-CZ"/>
        </w:rPr>
        <w:t>.</w:t>
      </w:r>
      <w:r w:rsidRPr="6EFA8570">
        <w:rPr>
          <w:rFonts w:eastAsiaTheme="minorEastAsia"/>
          <w:color w:val="404041"/>
          <w:sz w:val="24"/>
          <w:szCs w:val="24"/>
          <w:lang w:eastAsia="cs-CZ"/>
        </w:rPr>
        <w:t xml:space="preserve"> Upozorňujeme, že dle stanovených podmínek musí zůstat skupiny žáků neměnné, je </w:t>
      </w:r>
      <w:r w:rsidR="799F70E8" w:rsidRPr="6EFA8570">
        <w:rPr>
          <w:rFonts w:eastAsiaTheme="minorEastAsia"/>
          <w:color w:val="404041"/>
          <w:sz w:val="24"/>
          <w:szCs w:val="24"/>
          <w:lang w:eastAsia="cs-CZ"/>
        </w:rPr>
        <w:t xml:space="preserve">tedy </w:t>
      </w:r>
      <w:r w:rsidRPr="6EFA8570">
        <w:rPr>
          <w:rFonts w:eastAsiaTheme="minorEastAsia"/>
          <w:color w:val="404041"/>
          <w:sz w:val="24"/>
          <w:szCs w:val="24"/>
          <w:lang w:eastAsia="cs-CZ"/>
        </w:rPr>
        <w:t>možné dítě ze skupiny odhlašovat, ale ne později přihlašovat.</w:t>
      </w:r>
    </w:p>
    <w:p w14:paraId="485782B2" w14:textId="1E3A094B" w:rsidR="6EFA8570" w:rsidRDefault="6EFA8570" w:rsidP="6EFA8570">
      <w:p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</w:p>
    <w:p w14:paraId="740ECBCB" w14:textId="3A009C1B" w:rsidR="2EC8081F" w:rsidRDefault="2EC8081F" w:rsidP="6EFA8570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Školní skupiny budou fungovat za těchto podmínek:</w:t>
      </w:r>
      <w:r w:rsidRPr="6EFA8570">
        <w:rPr>
          <w:rFonts w:eastAsiaTheme="minorEastAsia"/>
          <w:b/>
          <w:bCs/>
          <w:sz w:val="24"/>
          <w:szCs w:val="24"/>
          <w:lang w:eastAsia="cs-CZ"/>
        </w:rPr>
        <w:t xml:space="preserve"> </w:t>
      </w:r>
    </w:p>
    <w:p w14:paraId="6A75C7F4" w14:textId="2E564C1B" w:rsidR="39686CDE" w:rsidRDefault="39686CDE" w:rsidP="6EFA8570">
      <w:pPr>
        <w:pStyle w:val="Odstavecseseznamem"/>
        <w:numPr>
          <w:ilvl w:val="0"/>
          <w:numId w:val="1"/>
        </w:numPr>
        <w:spacing w:after="0" w:line="240" w:lineRule="auto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maximální počet dětí ve skupině bude 15</w:t>
      </w:r>
    </w:p>
    <w:p w14:paraId="71DA904B" w14:textId="5F0916C4" w:rsidR="39686CDE" w:rsidRDefault="39686CDE" w:rsidP="6EFA85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bude dodržován odstup, každý žák musí sedět sám v lavici</w:t>
      </w:r>
    </w:p>
    <w:p w14:paraId="7102B326" w14:textId="12D10075" w:rsidR="38B20ED9" w:rsidRDefault="38B20ED9" w:rsidP="6EFA85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bude omezen</w:t>
      </w:r>
      <w:r w:rsidR="39686CDE" w:rsidRPr="6EFA8570">
        <w:rPr>
          <w:rFonts w:eastAsiaTheme="minorEastAsia"/>
          <w:color w:val="404041"/>
          <w:sz w:val="24"/>
          <w:szCs w:val="24"/>
          <w:lang w:eastAsia="cs-CZ"/>
        </w:rPr>
        <w:t xml:space="preserve"> pohyb žáků ve společných prostorách</w:t>
      </w:r>
      <w:r w:rsidR="1267B4F6" w:rsidRPr="6EFA8570">
        <w:rPr>
          <w:rFonts w:eastAsiaTheme="minorEastAsia"/>
          <w:color w:val="404041"/>
          <w:sz w:val="24"/>
          <w:szCs w:val="24"/>
          <w:lang w:eastAsia="cs-CZ"/>
        </w:rPr>
        <w:t>, zde nošení roušek povinné</w:t>
      </w:r>
    </w:p>
    <w:p w14:paraId="54B97683" w14:textId="7A1F88B8" w:rsidR="1267B4F6" w:rsidRDefault="1267B4F6" w:rsidP="6EFA85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 xml:space="preserve">nošení roušek ve třídě dle rozhodnutí pedagoga, doporučený počet je minimálně 2 na den </w:t>
      </w:r>
    </w:p>
    <w:p w14:paraId="6A7FDA98" w14:textId="4085D436" w:rsidR="39686CDE" w:rsidRDefault="39686CDE" w:rsidP="6EFA85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tělesná výchova a sportovní aktivity jsou zakázány</w:t>
      </w:r>
    </w:p>
    <w:p w14:paraId="0B6F1118" w14:textId="6030344C" w:rsidR="39686CDE" w:rsidRDefault="39686CDE" w:rsidP="6EFA85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školní jídelna nebude v</w:t>
      </w:r>
      <w:r w:rsidR="11E5D023" w:rsidRPr="6EFA8570">
        <w:rPr>
          <w:rFonts w:eastAsiaTheme="minorEastAsia"/>
          <w:color w:val="404041"/>
          <w:sz w:val="24"/>
          <w:szCs w:val="24"/>
          <w:lang w:eastAsia="cs-CZ"/>
        </w:rPr>
        <w:t>ydávat jídlo</w:t>
      </w:r>
      <w:r w:rsidRPr="6EFA8570">
        <w:rPr>
          <w:rFonts w:eastAsiaTheme="minorEastAsia"/>
          <w:color w:val="404041"/>
          <w:sz w:val="24"/>
          <w:szCs w:val="24"/>
          <w:lang w:eastAsia="cs-CZ"/>
        </w:rPr>
        <w:t>, čekáme na hygienické pokyny</w:t>
      </w:r>
    </w:p>
    <w:p w14:paraId="673E4038" w14:textId="77777777" w:rsidR="39686CDE" w:rsidRDefault="39686CDE" w:rsidP="6EFA85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>provozní doba bude stanovena na základě individuálních požadavků</w:t>
      </w:r>
    </w:p>
    <w:p w14:paraId="0168C172" w14:textId="34F21247" w:rsidR="39686CDE" w:rsidRDefault="39686CDE" w:rsidP="6EFA85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404041"/>
          <w:sz w:val="24"/>
          <w:szCs w:val="24"/>
          <w:lang w:eastAsia="cs-CZ"/>
        </w:rPr>
      </w:pPr>
      <w:r w:rsidRPr="6EFA8570">
        <w:rPr>
          <w:rFonts w:eastAsiaTheme="minorEastAsia"/>
          <w:color w:val="404041"/>
          <w:sz w:val="24"/>
          <w:szCs w:val="24"/>
          <w:lang w:eastAsia="cs-CZ"/>
        </w:rPr>
        <w:t xml:space="preserve">žák bude do školy vcházet sám, a to </w:t>
      </w:r>
      <w:r w:rsidR="3031AF99" w:rsidRPr="6EFA8570">
        <w:rPr>
          <w:rFonts w:eastAsiaTheme="minorEastAsia"/>
          <w:color w:val="404041"/>
          <w:sz w:val="24"/>
          <w:szCs w:val="24"/>
          <w:lang w:eastAsia="cs-CZ"/>
        </w:rPr>
        <w:t>hlavním</w:t>
      </w:r>
      <w:r w:rsidRPr="6EFA8570">
        <w:rPr>
          <w:rFonts w:eastAsiaTheme="minorEastAsia"/>
          <w:color w:val="404041"/>
          <w:sz w:val="24"/>
          <w:szCs w:val="24"/>
          <w:lang w:eastAsia="cs-CZ"/>
        </w:rPr>
        <w:t xml:space="preserve"> vchodem</w:t>
      </w:r>
    </w:p>
    <w:p w14:paraId="17708BA6" w14:textId="6E6675D4" w:rsidR="6EFA8570" w:rsidRDefault="6EFA8570" w:rsidP="6EFA8570">
      <w:pPr>
        <w:spacing w:after="0" w:line="240" w:lineRule="auto"/>
        <w:ind w:left="360"/>
        <w:jc w:val="both"/>
        <w:rPr>
          <w:rFonts w:eastAsiaTheme="minorEastAsia"/>
          <w:b/>
          <w:bCs/>
          <w:color w:val="404041"/>
          <w:sz w:val="24"/>
          <w:szCs w:val="24"/>
          <w:lang w:eastAsia="cs-CZ"/>
        </w:rPr>
      </w:pPr>
    </w:p>
    <w:p w14:paraId="15D60309" w14:textId="5FE9A407" w:rsidR="0E6D2238" w:rsidRDefault="0E6D2238" w:rsidP="6EFA8570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 w:rsidRPr="6EFA8570">
        <w:rPr>
          <w:rFonts w:eastAsiaTheme="minorEastAsia"/>
          <w:b/>
          <w:bCs/>
          <w:sz w:val="24"/>
          <w:szCs w:val="24"/>
          <w:lang w:eastAsia="cs-CZ"/>
        </w:rPr>
        <w:t>Vyplněný dotazník zašlete do 7. 5. 2020 na email</w:t>
      </w:r>
      <w:r w:rsidR="248353FB" w:rsidRPr="6EFA8570">
        <w:rPr>
          <w:rFonts w:eastAsiaTheme="minorEastAsia"/>
          <w:b/>
          <w:bCs/>
          <w:sz w:val="24"/>
          <w:szCs w:val="24"/>
          <w:lang w:eastAsia="cs-CZ"/>
        </w:rPr>
        <w:t>:</w:t>
      </w:r>
      <w:r w:rsidRPr="6EFA8570">
        <w:rPr>
          <w:rFonts w:eastAsiaTheme="minorEastAsia"/>
          <w:b/>
          <w:bCs/>
          <w:sz w:val="24"/>
          <w:szCs w:val="24"/>
          <w:lang w:eastAsia="cs-CZ"/>
        </w:rPr>
        <w:t xml:space="preserve"> info@zskladnovasatova.cz </w:t>
      </w:r>
      <w:r w:rsidRPr="6EFA8570">
        <w:rPr>
          <w:rFonts w:eastAsiaTheme="minorEastAsia"/>
          <w:sz w:val="24"/>
          <w:szCs w:val="24"/>
          <w:lang w:eastAsia="cs-CZ"/>
        </w:rPr>
        <w:t xml:space="preserve"> </w:t>
      </w:r>
    </w:p>
    <w:p w14:paraId="40CE8DFA" w14:textId="77777777" w:rsidR="006F760C" w:rsidRPr="00876AE1" w:rsidRDefault="006F760C" w:rsidP="006F760C">
      <w:pPr>
        <w:tabs>
          <w:tab w:val="num" w:pos="142"/>
        </w:tabs>
        <w:spacing w:before="75" w:after="225" w:line="240" w:lineRule="auto"/>
        <w:contextualSpacing/>
        <w:rPr>
          <w:rFonts w:eastAsia="Times New Roman" w:cstheme="minorHAnsi"/>
          <w:color w:val="303030"/>
          <w:sz w:val="24"/>
          <w:szCs w:val="24"/>
          <w:lang w:eastAsia="cs-CZ"/>
        </w:rPr>
      </w:pPr>
      <w:r w:rsidRPr="00876AE1">
        <w:rPr>
          <w:rFonts w:eastAsia="Times New Roman" w:cstheme="minorHAnsi"/>
          <w:bCs/>
          <w:color w:val="303030"/>
          <w:sz w:val="24"/>
          <w:szCs w:val="24"/>
          <w:lang w:eastAsia="cs-CZ"/>
        </w:rPr>
        <w:t>Upozorňujeme, že přijetí dítěte do školní skupiny</w:t>
      </w:r>
      <w:r w:rsidRPr="00876AE1">
        <w:rPr>
          <w:rFonts w:eastAsia="Times New Roman" w:cstheme="minorHAnsi"/>
          <w:color w:val="303030"/>
          <w:sz w:val="24"/>
          <w:szCs w:val="24"/>
          <w:lang w:eastAsia="cs-CZ"/>
        </w:rPr>
        <w:t xml:space="preserve"> bude podmíněno podepsáním čestného prohlášení zákonným zástupcem dítěte o nerizikovosti žáka a dalších osob, které s ním sdílejí společnou domácnost. Pro informaci zasíláme v příloze předběžnou podobu prohlášení. V případě, že MZ a MŠMT zveřejní předepsaný oficiální formulář, zašleme Vám jej </w:t>
      </w:r>
      <w:r>
        <w:rPr>
          <w:rFonts w:eastAsia="Times New Roman" w:cstheme="minorHAnsi"/>
          <w:color w:val="303030"/>
          <w:sz w:val="24"/>
          <w:szCs w:val="24"/>
          <w:lang w:eastAsia="cs-CZ"/>
        </w:rPr>
        <w:t xml:space="preserve">v dostatečném předstihu. </w:t>
      </w:r>
      <w:r w:rsidRPr="00876AE1">
        <w:rPr>
          <w:rFonts w:eastAsia="Times New Roman" w:cstheme="minorHAnsi"/>
          <w:color w:val="303030"/>
          <w:sz w:val="24"/>
          <w:szCs w:val="24"/>
          <w:lang w:eastAsia="cs-CZ"/>
        </w:rPr>
        <w:t xml:space="preserve">Podepsané česné prohlášení budete odevzdávat v den nástupu do školy.    </w:t>
      </w:r>
    </w:p>
    <w:p w14:paraId="39D31B55" w14:textId="4D74096B" w:rsidR="6EFA8570" w:rsidRDefault="6EFA8570" w:rsidP="6EFA8570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bookmarkStart w:id="0" w:name="_GoBack"/>
      <w:bookmarkEnd w:id="0"/>
    </w:p>
    <w:p w14:paraId="56174EC7" w14:textId="7FC8463E" w:rsidR="591BB3C7" w:rsidRDefault="591BB3C7" w:rsidP="6EFA8570">
      <w:pPr>
        <w:spacing w:after="0"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 w:rsidRPr="6EFA8570">
        <w:rPr>
          <w:rFonts w:ascii="Calibri" w:eastAsia="Calibri" w:hAnsi="Calibri" w:cs="Calibri"/>
          <w:color w:val="333333"/>
          <w:sz w:val="24"/>
          <w:szCs w:val="24"/>
        </w:rPr>
        <w:t xml:space="preserve">Věříme, že dobře zvážíte vaše možnosti </w:t>
      </w:r>
      <w:r w:rsidR="705B6B3B" w:rsidRPr="6EFA8570">
        <w:rPr>
          <w:rFonts w:ascii="Calibri" w:eastAsia="Calibri" w:hAnsi="Calibri" w:cs="Calibri"/>
          <w:color w:val="333333"/>
          <w:sz w:val="24"/>
          <w:szCs w:val="24"/>
        </w:rPr>
        <w:t>a rozhodnete ve prospěch vašeho dítěte.</w:t>
      </w:r>
    </w:p>
    <w:p w14:paraId="5F1E5247" w14:textId="29567824" w:rsidR="6EFA8570" w:rsidRDefault="6EFA8570" w:rsidP="6EFA8570">
      <w:pPr>
        <w:spacing w:after="0" w:line="240" w:lineRule="auto"/>
        <w:rPr>
          <w:rFonts w:ascii="Calibri" w:eastAsia="Calibri" w:hAnsi="Calibri" w:cs="Calibri"/>
          <w:color w:val="333333"/>
          <w:sz w:val="24"/>
          <w:szCs w:val="24"/>
        </w:rPr>
      </w:pPr>
    </w:p>
    <w:p w14:paraId="7A43ADA9" w14:textId="2991489F" w:rsidR="7C3CD6B4" w:rsidRDefault="7C3CD6B4" w:rsidP="6EFA8570">
      <w:pPr>
        <w:spacing w:after="0"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 w:rsidRPr="6EFA8570">
        <w:rPr>
          <w:rFonts w:ascii="Calibri" w:eastAsia="Calibri" w:hAnsi="Calibri" w:cs="Calibri"/>
          <w:color w:val="333333"/>
          <w:sz w:val="24"/>
          <w:szCs w:val="24"/>
        </w:rPr>
        <w:t>Mgr. Blanka Vondrová</w:t>
      </w:r>
    </w:p>
    <w:sectPr w:rsidR="7C3CD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12E"/>
    <w:multiLevelType w:val="multilevel"/>
    <w:tmpl w:val="72EEA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C3474"/>
    <w:multiLevelType w:val="multilevel"/>
    <w:tmpl w:val="EE3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2"/>
    <w:rsid w:val="006F760C"/>
    <w:rsid w:val="00B25F42"/>
    <w:rsid w:val="00BB3151"/>
    <w:rsid w:val="00C8703A"/>
    <w:rsid w:val="013216E7"/>
    <w:rsid w:val="013685DF"/>
    <w:rsid w:val="0147F129"/>
    <w:rsid w:val="02ACDFD9"/>
    <w:rsid w:val="041D6929"/>
    <w:rsid w:val="047FFF6B"/>
    <w:rsid w:val="04F1EF1E"/>
    <w:rsid w:val="050CFC8D"/>
    <w:rsid w:val="07563731"/>
    <w:rsid w:val="086DAFEE"/>
    <w:rsid w:val="090AB8B4"/>
    <w:rsid w:val="0A67979D"/>
    <w:rsid w:val="0AD5254C"/>
    <w:rsid w:val="0D516227"/>
    <w:rsid w:val="0E6D2238"/>
    <w:rsid w:val="11196C3D"/>
    <w:rsid w:val="11E5D023"/>
    <w:rsid w:val="1222C835"/>
    <w:rsid w:val="1267B4F6"/>
    <w:rsid w:val="17AC089F"/>
    <w:rsid w:val="193DDD6D"/>
    <w:rsid w:val="19FA53FA"/>
    <w:rsid w:val="1B8B101C"/>
    <w:rsid w:val="1D2AEBC7"/>
    <w:rsid w:val="1DDFA0C8"/>
    <w:rsid w:val="1E1126F6"/>
    <w:rsid w:val="21811FD4"/>
    <w:rsid w:val="248353FB"/>
    <w:rsid w:val="25015525"/>
    <w:rsid w:val="25CA8364"/>
    <w:rsid w:val="26239D9E"/>
    <w:rsid w:val="26442804"/>
    <w:rsid w:val="2B08A605"/>
    <w:rsid w:val="2C7CB6F8"/>
    <w:rsid w:val="2D576C75"/>
    <w:rsid w:val="2DD7B671"/>
    <w:rsid w:val="2EC8081F"/>
    <w:rsid w:val="3031AF99"/>
    <w:rsid w:val="30D8414E"/>
    <w:rsid w:val="31CC6F4A"/>
    <w:rsid w:val="31D685C4"/>
    <w:rsid w:val="36AFBEDE"/>
    <w:rsid w:val="38B20ED9"/>
    <w:rsid w:val="39686CDE"/>
    <w:rsid w:val="39E686A2"/>
    <w:rsid w:val="39FA2578"/>
    <w:rsid w:val="3C869BCB"/>
    <w:rsid w:val="3FD3DAD2"/>
    <w:rsid w:val="4053A867"/>
    <w:rsid w:val="44250490"/>
    <w:rsid w:val="452C1F98"/>
    <w:rsid w:val="468E757F"/>
    <w:rsid w:val="480C8CCF"/>
    <w:rsid w:val="494D0E00"/>
    <w:rsid w:val="49E948A3"/>
    <w:rsid w:val="4AB68EE5"/>
    <w:rsid w:val="4FFBD70E"/>
    <w:rsid w:val="51ECC191"/>
    <w:rsid w:val="525D70A4"/>
    <w:rsid w:val="5721F7AE"/>
    <w:rsid w:val="5765C7B7"/>
    <w:rsid w:val="585732F7"/>
    <w:rsid w:val="591BB3C7"/>
    <w:rsid w:val="5E0077E2"/>
    <w:rsid w:val="5EA9B066"/>
    <w:rsid w:val="5ED6B1C2"/>
    <w:rsid w:val="5F2D1774"/>
    <w:rsid w:val="5F2FC311"/>
    <w:rsid w:val="636D3A3F"/>
    <w:rsid w:val="63A88BD0"/>
    <w:rsid w:val="66E0C788"/>
    <w:rsid w:val="6AB69E28"/>
    <w:rsid w:val="6CC56E2A"/>
    <w:rsid w:val="6EFA8570"/>
    <w:rsid w:val="705B6B3B"/>
    <w:rsid w:val="7122EF85"/>
    <w:rsid w:val="71F683C7"/>
    <w:rsid w:val="750B22A4"/>
    <w:rsid w:val="773F3C40"/>
    <w:rsid w:val="776E71ED"/>
    <w:rsid w:val="78B072B0"/>
    <w:rsid w:val="79986303"/>
    <w:rsid w:val="799F70E8"/>
    <w:rsid w:val="7BABDE5D"/>
    <w:rsid w:val="7C3CD6B4"/>
    <w:rsid w:val="7D623CB6"/>
    <w:rsid w:val="7D93D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2516"/>
  <w15:chartTrackingRefBased/>
  <w15:docId w15:val="{697CB215-BBCC-4F59-8358-425DE380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5F4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25F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130991AA09A4DA62643F8EF7CAF18" ma:contentTypeVersion="11" ma:contentTypeDescription="Vytvoří nový dokument" ma:contentTypeScope="" ma:versionID="8f5d19d306e90a2ac1b6faa5f99ae3ee">
  <xsd:schema xmlns:xsd="http://www.w3.org/2001/XMLSchema" xmlns:xs="http://www.w3.org/2001/XMLSchema" xmlns:p="http://schemas.microsoft.com/office/2006/metadata/properties" xmlns:ns3="4886c2e2-052c-4110-9c61-2c99a16c505e" xmlns:ns4="b73a14a3-5509-4159-9446-7e5ba192a9b1" targetNamespace="http://schemas.microsoft.com/office/2006/metadata/properties" ma:root="true" ma:fieldsID="58c1537fe58a7dcb5dda88315a303be4" ns3:_="" ns4:_="">
    <xsd:import namespace="4886c2e2-052c-4110-9c61-2c99a16c505e"/>
    <xsd:import namespace="b73a14a3-5509-4159-9446-7e5ba192a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6c2e2-052c-4110-9c61-2c99a16c5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14a3-5509-4159-9446-7e5ba192a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B14FF-AE64-4E41-A515-BBF931A8E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6c2e2-052c-4110-9c61-2c99a16c505e"/>
    <ds:schemaRef ds:uri="b73a14a3-5509-4159-9446-7e5ba192a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1FF61-769A-48F6-B9A5-A72BFD42B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677B5-12C2-4A1D-A2D9-4EF940A62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Vondrová</dc:creator>
  <cp:keywords/>
  <dc:description/>
  <cp:lastModifiedBy>Anatol Bradavička</cp:lastModifiedBy>
  <cp:revision>2</cp:revision>
  <dcterms:created xsi:type="dcterms:W3CDTF">2020-05-04T16:52:00Z</dcterms:created>
  <dcterms:modified xsi:type="dcterms:W3CDTF">2020-05-04T16:52:00Z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0x0101005D1130991AA09A4DA62643F8EF7CAF18</vt:lpwstr>
  </property>
</Properties>
</file>